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3782" w14:textId="77777777" w:rsidR="0097339E" w:rsidRPr="00452BD9" w:rsidRDefault="0097339E" w:rsidP="0097339E">
      <w:pPr>
        <w:ind w:left="3600" w:firstLine="720"/>
        <w:rPr>
          <w:b/>
          <w:color w:val="000000"/>
        </w:rPr>
      </w:pPr>
      <w:r w:rsidRPr="00452BD9">
        <w:rPr>
          <w:noProof/>
          <w:color w:val="FF0000"/>
          <w:sz w:val="28"/>
          <w:szCs w:val="28"/>
        </w:rPr>
        <w:drawing>
          <wp:inline distT="0" distB="0" distL="0" distR="0" wp14:anchorId="5DD9C54E" wp14:editId="0673267E">
            <wp:extent cx="427355" cy="606425"/>
            <wp:effectExtent l="0" t="0" r="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2BD9">
        <w:rPr>
          <w:b/>
          <w:color w:val="000000"/>
        </w:rPr>
        <w:t xml:space="preserve">                                                       </w:t>
      </w:r>
    </w:p>
    <w:p w14:paraId="062A414F" w14:textId="77777777" w:rsidR="0097339E" w:rsidRPr="00452BD9" w:rsidRDefault="0097339E" w:rsidP="0097339E">
      <w:pPr>
        <w:jc w:val="center"/>
        <w:rPr>
          <w:b/>
          <w:color w:val="000000"/>
          <w:sz w:val="14"/>
          <w:szCs w:val="16"/>
        </w:rPr>
      </w:pPr>
    </w:p>
    <w:p w14:paraId="1E182754" w14:textId="77777777" w:rsidR="0097339E" w:rsidRPr="00452BD9" w:rsidRDefault="0097339E" w:rsidP="0097339E">
      <w:pPr>
        <w:ind w:left="2124" w:hanging="2124"/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У К Р А Ї Н А</w:t>
      </w:r>
    </w:p>
    <w:p w14:paraId="1FA97AC3" w14:textId="77777777" w:rsidR="0097339E" w:rsidRPr="00452BD9" w:rsidRDefault="0097339E" w:rsidP="0097339E">
      <w:pPr>
        <w:jc w:val="center"/>
        <w:rPr>
          <w:b/>
          <w:color w:val="000000"/>
          <w:sz w:val="14"/>
        </w:rPr>
      </w:pPr>
    </w:p>
    <w:p w14:paraId="43D75BFD" w14:textId="77777777" w:rsidR="0097339E" w:rsidRPr="00452BD9" w:rsidRDefault="0097339E" w:rsidP="0097339E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452BD9">
        <w:rPr>
          <w:b/>
          <w:color w:val="000000"/>
          <w:sz w:val="28"/>
          <w:szCs w:val="28"/>
        </w:rPr>
        <w:t>міська</w:t>
      </w:r>
      <w:proofErr w:type="spellEnd"/>
      <w:r w:rsidRPr="00452BD9">
        <w:rPr>
          <w:b/>
          <w:color w:val="000000"/>
          <w:sz w:val="28"/>
          <w:szCs w:val="28"/>
        </w:rPr>
        <w:t xml:space="preserve"> рада</w:t>
      </w:r>
    </w:p>
    <w:p w14:paraId="37F0C7E3" w14:textId="77777777" w:rsidR="0097339E" w:rsidRPr="00452BD9" w:rsidRDefault="0097339E" w:rsidP="0097339E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22 </w:t>
      </w:r>
      <w:proofErr w:type="spellStart"/>
      <w:r w:rsidRPr="00452BD9">
        <w:rPr>
          <w:b/>
          <w:color w:val="000000"/>
          <w:sz w:val="28"/>
          <w:szCs w:val="28"/>
        </w:rPr>
        <w:t>сесія</w:t>
      </w:r>
      <w:proofErr w:type="spellEnd"/>
      <w:r w:rsidRPr="00452BD9">
        <w:rPr>
          <w:b/>
          <w:color w:val="000000"/>
          <w:sz w:val="28"/>
          <w:szCs w:val="28"/>
        </w:rPr>
        <w:t xml:space="preserve"> 8 </w:t>
      </w:r>
      <w:proofErr w:type="spellStart"/>
      <w:r w:rsidRPr="00452BD9">
        <w:rPr>
          <w:b/>
          <w:color w:val="000000"/>
          <w:sz w:val="28"/>
          <w:szCs w:val="28"/>
        </w:rPr>
        <w:t>скликання</w:t>
      </w:r>
      <w:proofErr w:type="spellEnd"/>
    </w:p>
    <w:p w14:paraId="2B31142D" w14:textId="77777777" w:rsidR="0097339E" w:rsidRPr="00452BD9" w:rsidRDefault="0097339E" w:rsidP="0097339E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>(</w:t>
      </w:r>
      <w:proofErr w:type="spellStart"/>
      <w:r w:rsidRPr="00452BD9">
        <w:rPr>
          <w:b/>
          <w:color w:val="000000"/>
          <w:sz w:val="28"/>
          <w:szCs w:val="28"/>
        </w:rPr>
        <w:t>восьме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пленарне</w:t>
      </w:r>
      <w:proofErr w:type="spellEnd"/>
      <w:r w:rsidRPr="00452BD9">
        <w:rPr>
          <w:b/>
          <w:color w:val="000000"/>
          <w:sz w:val="28"/>
          <w:szCs w:val="28"/>
        </w:rPr>
        <w:t xml:space="preserve"> </w:t>
      </w:r>
      <w:proofErr w:type="spellStart"/>
      <w:r w:rsidRPr="00452BD9">
        <w:rPr>
          <w:b/>
          <w:color w:val="000000"/>
          <w:sz w:val="28"/>
          <w:szCs w:val="28"/>
        </w:rPr>
        <w:t>засідання</w:t>
      </w:r>
      <w:proofErr w:type="spellEnd"/>
      <w:r w:rsidRPr="00452BD9">
        <w:rPr>
          <w:b/>
          <w:color w:val="000000"/>
          <w:sz w:val="28"/>
          <w:szCs w:val="28"/>
        </w:rPr>
        <w:t>)</w:t>
      </w:r>
    </w:p>
    <w:p w14:paraId="14DFCB7B" w14:textId="77777777" w:rsidR="0097339E" w:rsidRPr="00452BD9" w:rsidRDefault="0097339E" w:rsidP="0097339E">
      <w:pPr>
        <w:jc w:val="center"/>
        <w:rPr>
          <w:b/>
          <w:color w:val="000000"/>
          <w:szCs w:val="28"/>
        </w:rPr>
      </w:pPr>
    </w:p>
    <w:p w14:paraId="688DEBF2" w14:textId="77777777" w:rsidR="0097339E" w:rsidRPr="00452BD9" w:rsidRDefault="0097339E" w:rsidP="0097339E">
      <w:pPr>
        <w:jc w:val="center"/>
        <w:rPr>
          <w:b/>
          <w:color w:val="000000"/>
          <w:sz w:val="28"/>
          <w:szCs w:val="28"/>
        </w:rPr>
      </w:pPr>
      <w:r w:rsidRPr="00452BD9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452BD9">
        <w:rPr>
          <w:b/>
          <w:color w:val="000000"/>
          <w:sz w:val="28"/>
          <w:szCs w:val="28"/>
        </w:rPr>
        <w:t>Н</w:t>
      </w:r>
      <w:proofErr w:type="spellEnd"/>
      <w:r w:rsidRPr="00452BD9">
        <w:rPr>
          <w:b/>
          <w:color w:val="000000"/>
          <w:sz w:val="28"/>
          <w:szCs w:val="28"/>
        </w:rPr>
        <w:t xml:space="preserve"> Я</w:t>
      </w:r>
    </w:p>
    <w:p w14:paraId="27A1A0F2" w14:textId="77777777" w:rsidR="0097339E" w:rsidRPr="00452BD9" w:rsidRDefault="0097339E" w:rsidP="0097339E">
      <w:pPr>
        <w:jc w:val="center"/>
        <w:rPr>
          <w:b/>
          <w:color w:val="000000"/>
          <w:sz w:val="28"/>
          <w:szCs w:val="16"/>
        </w:rPr>
      </w:pPr>
    </w:p>
    <w:p w14:paraId="7EA82B51" w14:textId="77777777" w:rsidR="0097339E" w:rsidRPr="00452BD9" w:rsidRDefault="0097339E" w:rsidP="0097339E">
      <w:pPr>
        <w:rPr>
          <w:b/>
          <w:color w:val="000000"/>
          <w:sz w:val="28"/>
          <w:szCs w:val="28"/>
        </w:rPr>
      </w:pPr>
      <w:proofErr w:type="spellStart"/>
      <w:r w:rsidRPr="00452BD9">
        <w:rPr>
          <w:b/>
          <w:color w:val="000000"/>
          <w:sz w:val="28"/>
          <w:szCs w:val="28"/>
        </w:rPr>
        <w:t>від</w:t>
      </w:r>
      <w:proofErr w:type="spellEnd"/>
      <w:r w:rsidRPr="00452BD9">
        <w:rPr>
          <w:b/>
          <w:color w:val="000000"/>
          <w:sz w:val="28"/>
          <w:szCs w:val="28"/>
        </w:rPr>
        <w:t xml:space="preserve"> 24 </w:t>
      </w:r>
      <w:proofErr w:type="spellStart"/>
      <w:r w:rsidRPr="00452BD9">
        <w:rPr>
          <w:b/>
          <w:color w:val="000000"/>
          <w:sz w:val="28"/>
          <w:szCs w:val="28"/>
        </w:rPr>
        <w:t>червня</w:t>
      </w:r>
      <w:proofErr w:type="spellEnd"/>
      <w:r w:rsidRPr="00452BD9">
        <w:rPr>
          <w:b/>
          <w:color w:val="000000"/>
          <w:sz w:val="28"/>
          <w:szCs w:val="28"/>
        </w:rPr>
        <w:t xml:space="preserve"> 2025 року</w:t>
      </w:r>
    </w:p>
    <w:p w14:paraId="1492C69A" w14:textId="513BA227" w:rsidR="0097339E" w:rsidRPr="00452BD9" w:rsidRDefault="0097339E" w:rsidP="0097339E">
      <w:pPr>
        <w:rPr>
          <w:b/>
          <w:color w:val="000000"/>
          <w:sz w:val="28"/>
          <w:szCs w:val="28"/>
          <w:lang w:val="uk-UA"/>
        </w:rPr>
      </w:pPr>
      <w:r w:rsidRPr="00452BD9">
        <w:rPr>
          <w:b/>
          <w:color w:val="000000"/>
          <w:sz w:val="28"/>
          <w:szCs w:val="28"/>
        </w:rPr>
        <w:t xml:space="preserve">м. Тростянець </w:t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</w:r>
      <w:r w:rsidRPr="00452BD9">
        <w:rPr>
          <w:b/>
          <w:color w:val="000000"/>
          <w:sz w:val="28"/>
          <w:szCs w:val="28"/>
        </w:rPr>
        <w:tab/>
        <w:t xml:space="preserve">№ </w:t>
      </w:r>
      <w:r w:rsidRPr="00452BD9"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  <w:lang w:val="uk-UA"/>
        </w:rPr>
        <w:t>90</w:t>
      </w:r>
    </w:p>
    <w:p w14:paraId="38B78DC5" w14:textId="77777777" w:rsidR="00345D87" w:rsidRPr="00C11DC7" w:rsidRDefault="00345D87" w:rsidP="00345D87">
      <w:pPr>
        <w:spacing w:line="276" w:lineRule="auto"/>
        <w:jc w:val="both"/>
        <w:rPr>
          <w:b/>
          <w:sz w:val="28"/>
          <w:szCs w:val="28"/>
          <w:lang w:val="uk-UA"/>
        </w:rPr>
      </w:pPr>
    </w:p>
    <w:p w14:paraId="74C68898" w14:textId="4D534C5B" w:rsidR="00345D87" w:rsidRDefault="00345D87" w:rsidP="00345D87">
      <w:pPr>
        <w:jc w:val="both"/>
        <w:rPr>
          <w:b/>
          <w:sz w:val="28"/>
          <w:szCs w:val="28"/>
          <w:lang w:val="uk-UA"/>
        </w:rPr>
      </w:pPr>
      <w:bookmarkStart w:id="0" w:name="_Hlk112687553"/>
      <w:r>
        <w:rPr>
          <w:b/>
          <w:sz w:val="28"/>
          <w:szCs w:val="28"/>
          <w:lang w:val="uk-UA"/>
        </w:rPr>
        <w:t xml:space="preserve">Про внесення доповнень до рішення </w:t>
      </w:r>
      <w:r w:rsidR="0073783B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 xml:space="preserve"> сесії 8 скликання (</w:t>
      </w:r>
      <w:r w:rsidR="0073783B">
        <w:rPr>
          <w:b/>
          <w:sz w:val="28"/>
          <w:szCs w:val="28"/>
          <w:lang w:val="uk-UA"/>
        </w:rPr>
        <w:t>третє</w:t>
      </w:r>
      <w:r>
        <w:rPr>
          <w:b/>
          <w:sz w:val="28"/>
          <w:szCs w:val="28"/>
          <w:lang w:val="uk-UA"/>
        </w:rPr>
        <w:t xml:space="preserve"> пленарне засідання) Тростянецької міської ради від </w:t>
      </w:r>
      <w:r w:rsidR="0073783B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.0</w:t>
      </w:r>
      <w:r w:rsidR="0073783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.202</w:t>
      </w:r>
      <w:r w:rsidR="0073783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року № </w:t>
      </w:r>
      <w:r w:rsidR="0073783B">
        <w:rPr>
          <w:b/>
          <w:sz w:val="28"/>
          <w:szCs w:val="28"/>
          <w:lang w:val="uk-UA"/>
        </w:rPr>
        <w:t>74</w:t>
      </w:r>
      <w:r>
        <w:rPr>
          <w:b/>
          <w:sz w:val="28"/>
          <w:szCs w:val="28"/>
          <w:lang w:val="uk-UA"/>
        </w:rPr>
        <w:t xml:space="preserve"> «Про затвердження переліку об’єктів нерухомого майна комунальної власності Тростянецької міської територіальної громади</w:t>
      </w:r>
      <w:r w:rsidR="0073783B">
        <w:rPr>
          <w:b/>
          <w:sz w:val="28"/>
          <w:szCs w:val="28"/>
          <w:lang w:val="uk-UA"/>
        </w:rPr>
        <w:t>, в новій редакції</w:t>
      </w:r>
      <w:r>
        <w:rPr>
          <w:b/>
          <w:sz w:val="28"/>
          <w:szCs w:val="28"/>
          <w:lang w:val="uk-UA"/>
        </w:rPr>
        <w:t>»</w:t>
      </w:r>
      <w:r>
        <w:rPr>
          <w:b/>
          <w:noProof/>
          <w:sz w:val="28"/>
          <w:szCs w:val="28"/>
          <w:lang w:val="uk-UA"/>
        </w:rPr>
        <w:t xml:space="preserve"> </w:t>
      </w:r>
    </w:p>
    <w:bookmarkEnd w:id="0"/>
    <w:p w14:paraId="7F731ABD" w14:textId="77777777" w:rsidR="00345D87" w:rsidRDefault="00345D87" w:rsidP="00345D87">
      <w:pPr>
        <w:rPr>
          <w:b/>
          <w:sz w:val="28"/>
          <w:szCs w:val="28"/>
          <w:lang w:val="uk-UA"/>
        </w:rPr>
      </w:pPr>
    </w:p>
    <w:p w14:paraId="7DD5B7AC" w14:textId="2A6D1FDC" w:rsidR="00345D87" w:rsidRPr="00743B1A" w:rsidRDefault="00345D87" w:rsidP="00345D87">
      <w:pPr>
        <w:ind w:firstLine="708"/>
        <w:jc w:val="both"/>
        <w:rPr>
          <w:bCs/>
          <w:sz w:val="28"/>
          <w:szCs w:val="28"/>
          <w:lang w:val="uk-UA"/>
        </w:rPr>
      </w:pPr>
      <w:bookmarkStart w:id="1" w:name="_Hlk200624141"/>
      <w:r w:rsidRPr="00743B1A">
        <w:rPr>
          <w:color w:val="000000"/>
          <w:sz w:val="28"/>
          <w:szCs w:val="28"/>
          <w:lang w:val="uk-UA"/>
        </w:rPr>
        <w:t>Враховуючи</w:t>
      </w:r>
      <w:r w:rsidRPr="00743B1A">
        <w:rPr>
          <w:sz w:val="28"/>
          <w:szCs w:val="28"/>
          <w:lang w:val="uk-UA"/>
        </w:rPr>
        <w:t xml:space="preserve"> </w:t>
      </w:r>
      <w:bookmarkStart w:id="2" w:name="_Hlk112687567"/>
      <w:r w:rsidR="008A4D50">
        <w:rPr>
          <w:sz w:val="28"/>
          <w:szCs w:val="28"/>
          <w:lang w:val="uk-UA"/>
        </w:rPr>
        <w:t>перебування</w:t>
      </w:r>
      <w:r w:rsidR="0013579D">
        <w:rPr>
          <w:sz w:val="28"/>
          <w:szCs w:val="28"/>
          <w:lang w:val="uk-UA"/>
        </w:rPr>
        <w:t xml:space="preserve"> на балансі комунального підприємства Тростянецької міської ради «Тростянецьке ЖЕУ» багатоквартирних житлових будинків, в яких розташовані окремо виділені  </w:t>
      </w:r>
      <w:r w:rsidR="0029211A">
        <w:rPr>
          <w:sz w:val="28"/>
          <w:szCs w:val="28"/>
          <w:lang w:val="uk-UA"/>
        </w:rPr>
        <w:t xml:space="preserve">житлові приміщення - </w:t>
      </w:r>
      <w:r w:rsidR="0013579D">
        <w:rPr>
          <w:sz w:val="28"/>
          <w:szCs w:val="28"/>
          <w:lang w:val="uk-UA"/>
        </w:rPr>
        <w:t xml:space="preserve">квартири, </w:t>
      </w:r>
      <w:r w:rsidR="008A4D50">
        <w:rPr>
          <w:sz w:val="28"/>
          <w:szCs w:val="28"/>
          <w:lang w:val="uk-UA"/>
        </w:rPr>
        <w:t>що</w:t>
      </w:r>
      <w:r w:rsidR="00D72615">
        <w:rPr>
          <w:sz w:val="28"/>
          <w:szCs w:val="28"/>
          <w:lang w:val="uk-UA"/>
        </w:rPr>
        <w:t xml:space="preserve"> </w:t>
      </w:r>
      <w:r w:rsidR="0013579D">
        <w:rPr>
          <w:sz w:val="28"/>
          <w:szCs w:val="28"/>
          <w:lang w:val="uk-UA"/>
        </w:rPr>
        <w:t>перебувають в комунальній власності Тростянецької міської територіальної громади</w:t>
      </w:r>
      <w:r w:rsidR="00D72615">
        <w:rPr>
          <w:sz w:val="28"/>
          <w:szCs w:val="28"/>
          <w:lang w:val="uk-UA"/>
        </w:rPr>
        <w:t xml:space="preserve"> та не розподілені для вселення згідно ордерів,</w:t>
      </w:r>
      <w:r w:rsidR="0013579D">
        <w:rPr>
          <w:sz w:val="28"/>
          <w:szCs w:val="28"/>
          <w:lang w:val="uk-UA"/>
        </w:rPr>
        <w:t xml:space="preserve"> з метою проведення належної державної реєстрації </w:t>
      </w:r>
      <w:r w:rsidR="00D72615">
        <w:rPr>
          <w:sz w:val="28"/>
          <w:szCs w:val="28"/>
          <w:lang w:val="uk-UA"/>
        </w:rPr>
        <w:t xml:space="preserve">права власності на </w:t>
      </w:r>
      <w:r w:rsidR="0013579D">
        <w:rPr>
          <w:sz w:val="28"/>
          <w:szCs w:val="28"/>
          <w:lang w:val="uk-UA"/>
        </w:rPr>
        <w:t>такі об’єкти</w:t>
      </w:r>
      <w:r w:rsidR="0029211A">
        <w:rPr>
          <w:sz w:val="28"/>
          <w:szCs w:val="28"/>
          <w:lang w:val="uk-UA"/>
        </w:rPr>
        <w:t xml:space="preserve"> </w:t>
      </w:r>
      <w:r w:rsidR="00D72615">
        <w:rPr>
          <w:sz w:val="28"/>
          <w:szCs w:val="28"/>
          <w:lang w:val="uk-UA"/>
        </w:rPr>
        <w:t>та виконання робіт з їх належного утримання,</w:t>
      </w:r>
      <w:r w:rsidR="0029211A">
        <w:rPr>
          <w:sz w:val="28"/>
          <w:szCs w:val="28"/>
          <w:lang w:val="uk-UA"/>
        </w:rPr>
        <w:t xml:space="preserve"> </w:t>
      </w:r>
      <w:r w:rsidR="00FB4CF1">
        <w:rPr>
          <w:sz w:val="28"/>
          <w:szCs w:val="28"/>
          <w:lang w:val="uk-UA"/>
        </w:rPr>
        <w:t xml:space="preserve">на виконання рішень Тростянецької міської ради про прийняття в комунальну власність нерухомого майна, що визнано безхазяйним за рішенням суду та безоплатне прийняття за договором пожертви, </w:t>
      </w:r>
      <w:r w:rsidR="0013579D">
        <w:rPr>
          <w:sz w:val="28"/>
          <w:szCs w:val="28"/>
          <w:lang w:val="uk-UA"/>
        </w:rPr>
        <w:t>беручи до уваги</w:t>
      </w:r>
      <w:r w:rsidR="0029211A" w:rsidRPr="0029211A">
        <w:rPr>
          <w:sz w:val="28"/>
          <w:szCs w:val="28"/>
          <w:lang w:val="uk-UA"/>
        </w:rPr>
        <w:t xml:space="preserve"> </w:t>
      </w:r>
      <w:r w:rsidR="0029211A" w:rsidRPr="00F90BA4">
        <w:rPr>
          <w:sz w:val="28"/>
          <w:szCs w:val="28"/>
          <w:lang w:val="uk-UA"/>
        </w:rPr>
        <w:t>рішення 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Тростянецької міської територіальної громади»</w:t>
      </w:r>
      <w:r w:rsidR="0029211A">
        <w:rPr>
          <w:sz w:val="28"/>
          <w:szCs w:val="28"/>
          <w:lang w:val="uk-UA"/>
        </w:rPr>
        <w:t xml:space="preserve">, </w:t>
      </w:r>
      <w:r w:rsidRPr="00743B1A">
        <w:rPr>
          <w:bCs/>
          <w:color w:val="000000"/>
          <w:sz w:val="28"/>
          <w:szCs w:val="28"/>
          <w:lang w:val="uk-UA"/>
        </w:rPr>
        <w:t xml:space="preserve">керуючись </w:t>
      </w:r>
      <w:r w:rsidRPr="00743B1A">
        <w:rPr>
          <w:bCs/>
          <w:sz w:val="28"/>
          <w:szCs w:val="28"/>
          <w:lang w:val="uk-UA"/>
        </w:rPr>
        <w:t>ст. ст. 26, 59, 60 Закону України «Про місцеве самоврядування в Україні»,</w:t>
      </w:r>
    </w:p>
    <w:bookmarkEnd w:id="1"/>
    <w:bookmarkEnd w:id="2"/>
    <w:p w14:paraId="0AF43ACC" w14:textId="77777777" w:rsidR="00345D87" w:rsidRDefault="00345D87" w:rsidP="00345D87">
      <w:pPr>
        <w:ind w:firstLine="540"/>
        <w:jc w:val="both"/>
        <w:rPr>
          <w:color w:val="FF0000"/>
          <w:szCs w:val="28"/>
          <w:lang w:val="uk-UA"/>
        </w:rPr>
      </w:pPr>
    </w:p>
    <w:p w14:paraId="56805A95" w14:textId="77777777" w:rsidR="00345D87" w:rsidRDefault="00345D87" w:rsidP="00345D87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151FE1FE" w14:textId="77777777" w:rsidR="00345D87" w:rsidRDefault="00345D87" w:rsidP="00345D87">
      <w:pPr>
        <w:jc w:val="center"/>
        <w:rPr>
          <w:b/>
          <w:color w:val="000000"/>
          <w:sz w:val="28"/>
          <w:szCs w:val="28"/>
          <w:lang w:val="uk-UA"/>
        </w:rPr>
      </w:pPr>
    </w:p>
    <w:p w14:paraId="393AD0EC" w14:textId="1EA8E7F8" w:rsidR="00345D87" w:rsidRDefault="0029211A" w:rsidP="00345D87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345D87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345D87" w:rsidRPr="00F90BA4">
        <w:rPr>
          <w:color w:val="000000"/>
          <w:sz w:val="28"/>
          <w:szCs w:val="28"/>
          <w:lang w:val="uk-UA"/>
        </w:rPr>
        <w:t>Внести</w:t>
      </w:r>
      <w:proofErr w:type="spellEnd"/>
      <w:r w:rsidR="00345D87" w:rsidRPr="00F90BA4">
        <w:rPr>
          <w:color w:val="000000"/>
          <w:sz w:val="28"/>
          <w:szCs w:val="28"/>
          <w:lang w:val="uk-UA"/>
        </w:rPr>
        <w:t xml:space="preserve"> доповнення до </w:t>
      </w:r>
      <w:r w:rsidR="00345D87" w:rsidRPr="00F90BA4">
        <w:rPr>
          <w:sz w:val="28"/>
          <w:szCs w:val="28"/>
          <w:lang w:val="uk-UA"/>
        </w:rPr>
        <w:t>рішення 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Тростянецької міської територіальної громади»</w:t>
      </w:r>
      <w:r w:rsidR="00345D87">
        <w:rPr>
          <w:sz w:val="28"/>
          <w:szCs w:val="28"/>
          <w:lang w:val="uk-UA"/>
        </w:rPr>
        <w:t xml:space="preserve"> в частині додатку до рішення, доповнивши </w:t>
      </w:r>
      <w:r w:rsidR="006D4F59">
        <w:rPr>
          <w:sz w:val="28"/>
          <w:szCs w:val="28"/>
          <w:lang w:val="uk-UA"/>
        </w:rPr>
        <w:t xml:space="preserve">його </w:t>
      </w:r>
      <w:r w:rsidR="003470CA">
        <w:rPr>
          <w:sz w:val="28"/>
          <w:szCs w:val="28"/>
          <w:lang w:val="uk-UA"/>
        </w:rPr>
        <w:t xml:space="preserve">рядками № </w:t>
      </w:r>
      <w:r w:rsidR="00D72615">
        <w:rPr>
          <w:sz w:val="28"/>
          <w:szCs w:val="28"/>
          <w:lang w:val="uk-UA"/>
        </w:rPr>
        <w:t>1007</w:t>
      </w:r>
      <w:r w:rsidR="00FB4CF1">
        <w:rPr>
          <w:sz w:val="28"/>
          <w:szCs w:val="28"/>
          <w:lang w:val="uk-UA"/>
        </w:rPr>
        <w:t xml:space="preserve"> – № 1013</w:t>
      </w:r>
      <w:r w:rsidR="00D72615">
        <w:rPr>
          <w:sz w:val="28"/>
          <w:szCs w:val="28"/>
          <w:lang w:val="uk-UA"/>
        </w:rPr>
        <w:t xml:space="preserve"> </w:t>
      </w:r>
      <w:r w:rsidR="003470CA">
        <w:rPr>
          <w:sz w:val="28"/>
          <w:szCs w:val="28"/>
          <w:lang w:val="uk-UA"/>
        </w:rPr>
        <w:t>(дод</w:t>
      </w:r>
      <w:r w:rsidR="00F27EDB">
        <w:rPr>
          <w:sz w:val="28"/>
          <w:szCs w:val="28"/>
          <w:lang w:val="uk-UA"/>
        </w:rPr>
        <w:t>ається</w:t>
      </w:r>
      <w:r w:rsidR="003470CA">
        <w:rPr>
          <w:sz w:val="28"/>
          <w:szCs w:val="28"/>
          <w:lang w:val="uk-UA"/>
        </w:rPr>
        <w:t>).</w:t>
      </w:r>
    </w:p>
    <w:p w14:paraId="34BE8F2C" w14:textId="77777777" w:rsidR="00EF6BA7" w:rsidRDefault="00EF6BA7" w:rsidP="00345D87">
      <w:pPr>
        <w:ind w:firstLine="720"/>
        <w:jc w:val="both"/>
        <w:rPr>
          <w:sz w:val="28"/>
          <w:szCs w:val="28"/>
          <w:lang w:val="uk-UA"/>
        </w:rPr>
      </w:pPr>
    </w:p>
    <w:p w14:paraId="2D23985C" w14:textId="2BF96E8E" w:rsidR="00345D87" w:rsidRDefault="00D72615" w:rsidP="00345D87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345D87">
        <w:rPr>
          <w:color w:val="000000"/>
          <w:sz w:val="28"/>
          <w:szCs w:val="28"/>
          <w:lang w:val="uk-UA"/>
        </w:rPr>
        <w:t xml:space="preserve">. В іншій частині </w:t>
      </w:r>
      <w:r w:rsidR="00345D87">
        <w:rPr>
          <w:sz w:val="28"/>
          <w:szCs w:val="28"/>
          <w:lang w:val="uk-UA"/>
        </w:rPr>
        <w:t xml:space="preserve">рішення </w:t>
      </w:r>
      <w:r w:rsidR="00C67024" w:rsidRPr="007F4995">
        <w:rPr>
          <w:sz w:val="28"/>
          <w:szCs w:val="28"/>
          <w:lang w:val="uk-UA"/>
        </w:rPr>
        <w:t xml:space="preserve">18 сесії 8 скликання (четверте пленарне засідання) Тростянецької міської ради від 23.08.2023 року № 463 «Про </w:t>
      </w:r>
      <w:r w:rsidR="00C67024" w:rsidRPr="007F4995">
        <w:rPr>
          <w:sz w:val="28"/>
          <w:szCs w:val="28"/>
          <w:lang w:val="uk-UA"/>
        </w:rPr>
        <w:lastRenderedPageBreak/>
        <w:t>затвердження переліку об’єктів нерухомого майна комунальної власності Тростянецької міської територіальної громади»</w:t>
      </w:r>
      <w:r w:rsidR="00C67024">
        <w:rPr>
          <w:sz w:val="28"/>
          <w:szCs w:val="28"/>
          <w:lang w:val="uk-UA"/>
        </w:rPr>
        <w:t xml:space="preserve"> </w:t>
      </w:r>
      <w:r w:rsidR="00345D87">
        <w:rPr>
          <w:noProof/>
          <w:sz w:val="28"/>
          <w:szCs w:val="28"/>
          <w:lang w:val="uk-UA"/>
        </w:rPr>
        <w:t xml:space="preserve"> залишити без змін. </w:t>
      </w:r>
    </w:p>
    <w:p w14:paraId="4998C6E1" w14:textId="77777777" w:rsidR="00345D87" w:rsidRDefault="00345D87" w:rsidP="00345D87">
      <w:pPr>
        <w:ind w:firstLine="709"/>
        <w:jc w:val="both"/>
        <w:rPr>
          <w:noProof/>
          <w:sz w:val="28"/>
          <w:szCs w:val="28"/>
          <w:lang w:val="uk-UA"/>
        </w:rPr>
      </w:pPr>
    </w:p>
    <w:p w14:paraId="05128E31" w14:textId="42717091" w:rsidR="00345D87" w:rsidRDefault="00345D87" w:rsidP="00345D87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</w:t>
      </w:r>
      <w:r w:rsidR="00D72615">
        <w:rPr>
          <w:noProof/>
          <w:sz w:val="28"/>
          <w:szCs w:val="28"/>
          <w:lang w:val="uk-UA"/>
        </w:rPr>
        <w:t>3</w:t>
      </w:r>
      <w:r>
        <w:rPr>
          <w:noProof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Pr="009A53C8">
        <w:rPr>
          <w:color w:val="000000"/>
          <w:sz w:val="28"/>
          <w:szCs w:val="28"/>
          <w:lang w:val="uk-UA"/>
        </w:rPr>
        <w:t>з питань економічного розвитку, бюджету, залучення  інвестицій, торгівлі, малого та середнього підприємництва, управління комунальним майном, законності та регулювання земельних відносин</w:t>
      </w:r>
      <w:r>
        <w:rPr>
          <w:color w:val="000000"/>
          <w:sz w:val="28"/>
          <w:szCs w:val="28"/>
          <w:lang w:val="uk-UA"/>
        </w:rPr>
        <w:t xml:space="preserve">                  </w:t>
      </w:r>
      <w:proofErr w:type="spellStart"/>
      <w:r>
        <w:rPr>
          <w:color w:val="000000"/>
          <w:sz w:val="28"/>
          <w:szCs w:val="28"/>
          <w:lang w:val="uk-UA"/>
        </w:rPr>
        <w:t>Злепка</w:t>
      </w:r>
      <w:proofErr w:type="spellEnd"/>
      <w:r>
        <w:rPr>
          <w:color w:val="000000"/>
          <w:sz w:val="28"/>
          <w:szCs w:val="28"/>
          <w:lang w:val="uk-UA"/>
        </w:rPr>
        <w:t xml:space="preserve"> В.А.</w:t>
      </w:r>
    </w:p>
    <w:p w14:paraId="33E5A938" w14:textId="77777777" w:rsidR="00345D87" w:rsidRDefault="00345D87" w:rsidP="00345D87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0C99A4C2" w14:textId="77777777" w:rsidR="00345D87" w:rsidRDefault="00345D87" w:rsidP="00345D87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</w:t>
      </w:r>
    </w:p>
    <w:p w14:paraId="7D527107" w14:textId="77777777" w:rsidR="00345D87" w:rsidRDefault="00345D87" w:rsidP="00345D87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14:paraId="5EC70F7B" w14:textId="64C9ED95" w:rsidR="00345D87" w:rsidRPr="00DA7830" w:rsidRDefault="00345D87" w:rsidP="00345D87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  </w:t>
      </w:r>
      <w:r w:rsidR="0097339E">
        <w:rPr>
          <w:b/>
          <w:color w:val="000000"/>
          <w:sz w:val="28"/>
          <w:szCs w:val="28"/>
          <w:lang w:val="uk-UA"/>
        </w:rPr>
        <w:tab/>
      </w:r>
      <w:r w:rsidR="0097339E">
        <w:rPr>
          <w:b/>
          <w:color w:val="000000"/>
          <w:sz w:val="28"/>
          <w:szCs w:val="28"/>
          <w:lang w:val="uk-UA"/>
        </w:rPr>
        <w:tab/>
      </w:r>
      <w:r w:rsidR="0097339E">
        <w:rPr>
          <w:b/>
          <w:color w:val="000000"/>
          <w:sz w:val="28"/>
          <w:szCs w:val="28"/>
          <w:lang w:val="uk-UA"/>
        </w:rPr>
        <w:tab/>
      </w:r>
      <w:r w:rsidR="0097339E">
        <w:rPr>
          <w:b/>
          <w:color w:val="000000"/>
          <w:sz w:val="28"/>
          <w:szCs w:val="28"/>
          <w:lang w:val="uk-UA"/>
        </w:rPr>
        <w:tab/>
      </w:r>
      <w:r w:rsidR="0097339E">
        <w:rPr>
          <w:b/>
          <w:color w:val="000000"/>
          <w:sz w:val="28"/>
          <w:szCs w:val="28"/>
          <w:lang w:val="uk-UA"/>
        </w:rPr>
        <w:tab/>
      </w:r>
      <w:bookmarkStart w:id="3" w:name="_GoBack"/>
      <w:bookmarkEnd w:id="3"/>
      <w:r>
        <w:rPr>
          <w:b/>
          <w:color w:val="000000"/>
          <w:sz w:val="28"/>
          <w:szCs w:val="28"/>
          <w:lang w:val="uk-UA"/>
        </w:rPr>
        <w:t xml:space="preserve"> Юрій БОВА</w:t>
      </w:r>
    </w:p>
    <w:p w14:paraId="15A9B7EE" w14:textId="77777777" w:rsidR="00345D87" w:rsidRDefault="00345D87" w:rsidP="00345D87">
      <w:pPr>
        <w:ind w:firstLine="709"/>
        <w:jc w:val="both"/>
        <w:rPr>
          <w:noProof/>
          <w:sz w:val="28"/>
          <w:szCs w:val="28"/>
          <w:lang w:val="uk-UA"/>
        </w:rPr>
      </w:pPr>
    </w:p>
    <w:p w14:paraId="2B01DB90" w14:textId="77777777" w:rsidR="00345D87" w:rsidRDefault="00345D87" w:rsidP="00345D87">
      <w:pPr>
        <w:ind w:firstLine="709"/>
        <w:jc w:val="both"/>
        <w:rPr>
          <w:noProof/>
          <w:sz w:val="28"/>
          <w:szCs w:val="28"/>
          <w:lang w:val="uk-UA"/>
        </w:rPr>
      </w:pPr>
    </w:p>
    <w:p w14:paraId="0150DC56" w14:textId="77777777" w:rsidR="00345D87" w:rsidRDefault="00345D87" w:rsidP="00345D87">
      <w:pPr>
        <w:ind w:firstLine="709"/>
        <w:jc w:val="both"/>
        <w:rPr>
          <w:noProof/>
          <w:sz w:val="28"/>
          <w:szCs w:val="28"/>
          <w:lang w:val="uk-UA"/>
        </w:rPr>
      </w:pPr>
    </w:p>
    <w:p w14:paraId="16218B7D" w14:textId="77777777" w:rsidR="00345D87" w:rsidRDefault="00345D87" w:rsidP="00345D87"/>
    <w:p w14:paraId="5A7EBD9D" w14:textId="77777777" w:rsidR="00351935" w:rsidRDefault="00351935"/>
    <w:sectPr w:rsidR="00351935" w:rsidSect="00B12450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82"/>
    <w:rsid w:val="0013579D"/>
    <w:rsid w:val="0029211A"/>
    <w:rsid w:val="00345D87"/>
    <w:rsid w:val="003470CA"/>
    <w:rsid w:val="00351935"/>
    <w:rsid w:val="003C0282"/>
    <w:rsid w:val="006D4F59"/>
    <w:rsid w:val="0073783B"/>
    <w:rsid w:val="008A4D50"/>
    <w:rsid w:val="0097339E"/>
    <w:rsid w:val="00A359E2"/>
    <w:rsid w:val="00C67024"/>
    <w:rsid w:val="00D72615"/>
    <w:rsid w:val="00EF6BA7"/>
    <w:rsid w:val="00F27EDB"/>
    <w:rsid w:val="00FB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8BB40"/>
  <w15:chartTrackingRefBased/>
  <w15:docId w15:val="{4379DE12-40C5-435F-AE59-753513AE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5D87"/>
  </w:style>
  <w:style w:type="paragraph" w:styleId="a4">
    <w:name w:val="Balloon Text"/>
    <w:basedOn w:val="a"/>
    <w:link w:val="a5"/>
    <w:uiPriority w:val="99"/>
    <w:semiHidden/>
    <w:unhideWhenUsed/>
    <w:rsid w:val="00A359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59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9</cp:revision>
  <cp:lastPrinted>2025-06-12T15:02:00Z</cp:lastPrinted>
  <dcterms:created xsi:type="dcterms:W3CDTF">2025-06-04T12:15:00Z</dcterms:created>
  <dcterms:modified xsi:type="dcterms:W3CDTF">2025-06-24T12:07:00Z</dcterms:modified>
</cp:coreProperties>
</file>